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45A0" w14:textId="77777777" w:rsidR="00A27753" w:rsidRDefault="00A27753" w:rsidP="00A27753">
      <w:pPr>
        <w:jc w:val="center"/>
      </w:pPr>
      <w:r>
        <w:rPr>
          <w:noProof/>
        </w:rPr>
        <w:drawing>
          <wp:inline distT="0" distB="0" distL="0" distR="0" wp14:anchorId="48CFB366" wp14:editId="38164BB7">
            <wp:extent cx="1188720" cy="6932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B29D" w14:textId="12A22477" w:rsidR="00A27753" w:rsidRPr="00C0468E" w:rsidRDefault="00273BBC" w:rsidP="00A27753">
      <w:pPr>
        <w:jc w:val="center"/>
        <w:rPr>
          <w:b/>
          <w:bCs/>
        </w:rPr>
      </w:pPr>
      <w:r w:rsidRPr="00C0468E">
        <w:rPr>
          <w:b/>
          <w:bCs/>
        </w:rPr>
        <w:t xml:space="preserve">Newmarket </w:t>
      </w:r>
      <w:r w:rsidR="00A27753" w:rsidRPr="00C0468E">
        <w:rPr>
          <w:b/>
          <w:bCs/>
        </w:rPr>
        <w:t xml:space="preserve">Public Library Legal, Medical and Financial </w:t>
      </w:r>
      <w:r w:rsidR="00E132BA" w:rsidRPr="00C0468E">
        <w:rPr>
          <w:b/>
          <w:bCs/>
        </w:rPr>
        <w:t>Refere</w:t>
      </w:r>
      <w:r w:rsidR="00A27753" w:rsidRPr="00C0468E">
        <w:rPr>
          <w:b/>
          <w:bCs/>
        </w:rPr>
        <w:t>nce Policy</w:t>
      </w:r>
    </w:p>
    <w:p w14:paraId="23600050" w14:textId="77777777" w:rsidR="00077D56" w:rsidRPr="00C0468E" w:rsidRDefault="00077D56" w:rsidP="00077D56">
      <w:r w:rsidRPr="00C0468E">
        <w:rPr>
          <w:b/>
        </w:rPr>
        <w:t>Goal:</w:t>
      </w:r>
      <w:r w:rsidRPr="00C0468E">
        <w:t xml:space="preserve"> To maintain legality and privacy in patron/staff legal, medical and financial reference transactions by defining the parameters of available library assistance in these matters.</w:t>
      </w:r>
    </w:p>
    <w:p w14:paraId="34F8B748" w14:textId="66ADFA7F" w:rsidR="00077D56" w:rsidRPr="00C0468E" w:rsidRDefault="00077D56" w:rsidP="00077D56">
      <w:r w:rsidRPr="00C0468E">
        <w:rPr>
          <w:b/>
        </w:rPr>
        <w:t>Audience:</w:t>
      </w:r>
      <w:r w:rsidRPr="00C0468E">
        <w:t xml:space="preserve"> Patrons and visitors to the </w:t>
      </w:r>
      <w:r w:rsidR="00AD65BA" w:rsidRPr="00C0468E">
        <w:t>Newmarket</w:t>
      </w:r>
      <w:r w:rsidRPr="00C0468E">
        <w:t xml:space="preserve"> Public Library [</w:t>
      </w:r>
      <w:r w:rsidR="00AD65BA" w:rsidRPr="00C0468E">
        <w:t>N</w:t>
      </w:r>
      <w:r w:rsidRPr="00C0468E">
        <w:t xml:space="preserve">PL], especially those with legal, medical and financial reference needs.  </w:t>
      </w:r>
    </w:p>
    <w:p w14:paraId="449C242A" w14:textId="4ADEE6E2" w:rsidR="00077D56" w:rsidRPr="00C0468E" w:rsidRDefault="00077D56" w:rsidP="00077D56">
      <w:r w:rsidRPr="00C0468E">
        <w:rPr>
          <w:b/>
        </w:rPr>
        <w:t>Measurement:</w:t>
      </w:r>
      <w:r w:rsidRPr="00C0468E">
        <w:t xml:space="preserve">  Ensuring proper posting of general provisions of this policy in </w:t>
      </w:r>
      <w:r w:rsidR="00AD65BA" w:rsidRPr="00C0468E">
        <w:t>NPL</w:t>
      </w:r>
      <w:r w:rsidRPr="00C0468E">
        <w:t xml:space="preserve"> public space. Confirming consistency with policy in practice.</w:t>
      </w:r>
    </w:p>
    <w:p w14:paraId="4B86B08B" w14:textId="42EECEDF" w:rsidR="00EF399F" w:rsidRDefault="00077D56" w:rsidP="00EF399F">
      <w:r w:rsidRPr="00C0468E">
        <w:rPr>
          <w:b/>
        </w:rPr>
        <w:t xml:space="preserve">General Provisions: </w:t>
      </w:r>
      <w:r w:rsidR="00C0468E">
        <w:rPr>
          <w:b/>
        </w:rPr>
        <w:br/>
      </w:r>
      <w:r w:rsidR="00EF399F">
        <w:t xml:space="preserve">In assisting those with legal inquiries, </w:t>
      </w:r>
      <w:r w:rsidR="00AD65BA">
        <w:t>Newmarket</w:t>
      </w:r>
      <w:r w:rsidR="00EF399F">
        <w:t xml:space="preserve"> Public Librarians are happy to:</w:t>
      </w:r>
    </w:p>
    <w:p w14:paraId="092FAC93" w14:textId="77777777" w:rsidR="00EF399F" w:rsidRDefault="00EF399F" w:rsidP="00EF399F">
      <w:pPr>
        <w:pStyle w:val="ListParagraph"/>
        <w:numPr>
          <w:ilvl w:val="0"/>
          <w:numId w:val="2"/>
        </w:numPr>
      </w:pPr>
      <w:r>
        <w:t>Direct patrons to sources of law and explain the organization and access details of these resources</w:t>
      </w:r>
    </w:p>
    <w:p w14:paraId="04FC4259" w14:textId="77777777" w:rsidR="00EF399F" w:rsidRDefault="00EF399F" w:rsidP="00EF399F">
      <w:pPr>
        <w:pStyle w:val="ListParagraph"/>
        <w:numPr>
          <w:ilvl w:val="0"/>
          <w:numId w:val="2"/>
        </w:numPr>
      </w:pPr>
      <w:r>
        <w:t>Explain the use of sources and relationships between sources</w:t>
      </w:r>
    </w:p>
    <w:p w14:paraId="5C89F39F" w14:textId="77777777" w:rsidR="00EF399F" w:rsidRDefault="00EF399F" w:rsidP="00EF399F">
      <w:pPr>
        <w:pStyle w:val="ListParagraph"/>
        <w:numPr>
          <w:ilvl w:val="0"/>
          <w:numId w:val="2"/>
        </w:numPr>
      </w:pPr>
      <w:r>
        <w:t>Suggest research methods to best discover resources</w:t>
      </w:r>
    </w:p>
    <w:p w14:paraId="335409CE" w14:textId="77777777" w:rsidR="00EF399F" w:rsidRDefault="00EF399F" w:rsidP="00EF399F">
      <w:pPr>
        <w:pStyle w:val="ListParagraph"/>
        <w:numPr>
          <w:ilvl w:val="0"/>
          <w:numId w:val="2"/>
        </w:numPr>
      </w:pPr>
      <w:r>
        <w:t xml:space="preserve">Direct patrons to general legal assistance resources </w:t>
      </w:r>
    </w:p>
    <w:p w14:paraId="3A090505" w14:textId="348ADB2D" w:rsidR="00B07801" w:rsidRDefault="00AD65BA">
      <w:r>
        <w:t>Newmarket</w:t>
      </w:r>
      <w:r w:rsidR="00353536">
        <w:t xml:space="preserve"> Public Library staff may not provide advice in legal matters.  If help is needed to complete forms, interpret the law or otherwise resolve a legal issue, </w:t>
      </w:r>
      <w:r w:rsidR="00B07801">
        <w:t xml:space="preserve">individuals </w:t>
      </w:r>
      <w:r w:rsidR="00353536">
        <w:t xml:space="preserve">should consult a practicing attorney. </w:t>
      </w:r>
    </w:p>
    <w:p w14:paraId="07125AD9" w14:textId="77777777" w:rsidR="007752A4" w:rsidRDefault="00353536">
      <w:r>
        <w:t xml:space="preserve"> Legal advice specifically entails:</w:t>
      </w:r>
    </w:p>
    <w:p w14:paraId="6633FBFD" w14:textId="77777777" w:rsidR="00353536" w:rsidRDefault="00353536" w:rsidP="00B07801">
      <w:pPr>
        <w:pStyle w:val="ListParagraph"/>
        <w:numPr>
          <w:ilvl w:val="0"/>
          <w:numId w:val="1"/>
        </w:numPr>
      </w:pPr>
      <w:r>
        <w:t>Reading a statute, part of a case, or a legal definition from a dictionary</w:t>
      </w:r>
    </w:p>
    <w:p w14:paraId="73570BD9" w14:textId="77777777" w:rsidR="00353536" w:rsidRDefault="00353536" w:rsidP="00B07801">
      <w:pPr>
        <w:pStyle w:val="ListParagraph"/>
        <w:numPr>
          <w:ilvl w:val="0"/>
          <w:numId w:val="1"/>
        </w:numPr>
      </w:pPr>
      <w:r>
        <w:t>Interpreting the text of a statute, legal opinion or administrative regulation</w:t>
      </w:r>
    </w:p>
    <w:p w14:paraId="6D6E7618" w14:textId="77777777" w:rsidR="00353536" w:rsidRDefault="00353536" w:rsidP="00B07801">
      <w:pPr>
        <w:pStyle w:val="ListParagraph"/>
        <w:numPr>
          <w:ilvl w:val="0"/>
          <w:numId w:val="1"/>
        </w:numPr>
      </w:pPr>
      <w:r>
        <w:t>Explaining how the law might apply to a situation</w:t>
      </w:r>
    </w:p>
    <w:p w14:paraId="41B57712" w14:textId="77777777" w:rsidR="00353536" w:rsidRDefault="00353536" w:rsidP="00B07801">
      <w:pPr>
        <w:pStyle w:val="ListParagraph"/>
        <w:numPr>
          <w:ilvl w:val="0"/>
          <w:numId w:val="1"/>
        </w:numPr>
      </w:pPr>
      <w:r>
        <w:t xml:space="preserve">Updating or </w:t>
      </w:r>
      <w:r w:rsidR="00A97155">
        <w:t>determining the currency of a law</w:t>
      </w:r>
    </w:p>
    <w:p w14:paraId="69A5CD38" w14:textId="77777777" w:rsidR="00A97155" w:rsidRDefault="00A97155" w:rsidP="00B07801">
      <w:pPr>
        <w:pStyle w:val="ListParagraph"/>
        <w:numPr>
          <w:ilvl w:val="0"/>
          <w:numId w:val="1"/>
        </w:numPr>
      </w:pPr>
      <w:r>
        <w:t>Recommending forms to file for a case</w:t>
      </w:r>
    </w:p>
    <w:p w14:paraId="18BEDBD3" w14:textId="77777777" w:rsidR="00A97155" w:rsidRDefault="00A97155" w:rsidP="00B07801">
      <w:pPr>
        <w:pStyle w:val="ListParagraph"/>
        <w:numPr>
          <w:ilvl w:val="0"/>
          <w:numId w:val="1"/>
        </w:numPr>
      </w:pPr>
      <w:r>
        <w:t>Assisting with filling out a form</w:t>
      </w:r>
    </w:p>
    <w:p w14:paraId="6D03F881" w14:textId="77777777" w:rsidR="00A97155" w:rsidRDefault="00A97155" w:rsidP="00B07801">
      <w:pPr>
        <w:pStyle w:val="ListParagraph"/>
        <w:numPr>
          <w:ilvl w:val="0"/>
          <w:numId w:val="1"/>
        </w:numPr>
      </w:pPr>
      <w:r>
        <w:t>Assisting with wording in composing a court document</w:t>
      </w:r>
    </w:p>
    <w:p w14:paraId="4C61584F" w14:textId="77777777" w:rsidR="00A97155" w:rsidRDefault="00A97155" w:rsidP="00B07801">
      <w:pPr>
        <w:pStyle w:val="ListParagraph"/>
        <w:numPr>
          <w:ilvl w:val="0"/>
          <w:numId w:val="1"/>
        </w:numPr>
      </w:pPr>
      <w:r>
        <w:t>Explaining legal procedure, court rules</w:t>
      </w:r>
      <w:r w:rsidR="00A27753">
        <w:t>,</w:t>
      </w:r>
      <w:r>
        <w:t xml:space="preserve"> or jurisdiction</w:t>
      </w:r>
    </w:p>
    <w:p w14:paraId="4D85BAD2" w14:textId="77777777" w:rsidR="00B07801" w:rsidRDefault="00B07801" w:rsidP="00B07801">
      <w:pPr>
        <w:pStyle w:val="ListParagraph"/>
        <w:numPr>
          <w:ilvl w:val="0"/>
          <w:numId w:val="1"/>
        </w:numPr>
      </w:pPr>
      <w:r>
        <w:t>Recommending any particular attorney</w:t>
      </w:r>
    </w:p>
    <w:p w14:paraId="1E5CE840" w14:textId="77777777" w:rsidR="00B07801" w:rsidRDefault="00B07801" w:rsidP="00B07801">
      <w:pPr>
        <w:pStyle w:val="ListParagraph"/>
      </w:pPr>
    </w:p>
    <w:p w14:paraId="6D46B08B" w14:textId="0406E7A6" w:rsidR="00077D56" w:rsidRDefault="00B07801" w:rsidP="00077D56">
      <w:pPr>
        <w:pStyle w:val="ListParagraph"/>
        <w:ind w:left="0"/>
      </w:pPr>
      <w:r>
        <w:t xml:space="preserve">In addition, </w:t>
      </w:r>
      <w:r w:rsidR="00AD65BA">
        <w:t>Newmarket</w:t>
      </w:r>
      <w:r>
        <w:t xml:space="preserve"> Public Library staff may not assist individuals with the completion of medical or financial documents.</w:t>
      </w:r>
      <w:r w:rsidR="0097211D">
        <w:t xml:space="preserve">  </w:t>
      </w:r>
      <w:r w:rsidR="005F1421">
        <w:t xml:space="preserve">Staff </w:t>
      </w:r>
      <w:r w:rsidR="0097211D">
        <w:t>are willing and able to assist in locating and using appropriate resources</w:t>
      </w:r>
      <w:r w:rsidR="00EF399F">
        <w:t xml:space="preserve"> for those seeking medical or financial information</w:t>
      </w:r>
      <w:r w:rsidR="0097211D">
        <w:t>.</w:t>
      </w:r>
    </w:p>
    <w:p w14:paraId="4BEFC7C5" w14:textId="0CEB169F" w:rsidR="00D366E1" w:rsidRPr="00C0468E" w:rsidRDefault="00D366E1" w:rsidP="00077D56">
      <w:pPr>
        <w:pStyle w:val="ListParagraph"/>
        <w:ind w:left="0"/>
        <w:rPr>
          <w:sz w:val="20"/>
          <w:szCs w:val="20"/>
        </w:rPr>
      </w:pPr>
      <w:r>
        <w:tab/>
      </w:r>
      <w:r>
        <w:tab/>
      </w:r>
      <w:r w:rsidRPr="00C0468E">
        <w:rPr>
          <w:sz w:val="20"/>
          <w:szCs w:val="20"/>
        </w:rPr>
        <w:t xml:space="preserve">        </w:t>
      </w:r>
      <w:r w:rsidR="00C0468E">
        <w:rPr>
          <w:sz w:val="20"/>
          <w:szCs w:val="20"/>
        </w:rPr>
        <w:t xml:space="preserve">                       </w:t>
      </w:r>
      <w:r w:rsidRPr="00C0468E">
        <w:rPr>
          <w:sz w:val="20"/>
          <w:szCs w:val="20"/>
        </w:rPr>
        <w:t xml:space="preserve">  Adopted by the </w:t>
      </w:r>
      <w:r w:rsidR="00273BBC" w:rsidRPr="00C0468E">
        <w:rPr>
          <w:sz w:val="20"/>
          <w:szCs w:val="20"/>
        </w:rPr>
        <w:t xml:space="preserve">Newmarket </w:t>
      </w:r>
      <w:r w:rsidRPr="00C0468E">
        <w:rPr>
          <w:sz w:val="20"/>
          <w:szCs w:val="20"/>
        </w:rPr>
        <w:t xml:space="preserve">Public Library Board of Trustees </w:t>
      </w:r>
      <w:r w:rsidR="00C0468E" w:rsidRPr="00C0468E">
        <w:rPr>
          <w:sz w:val="20"/>
          <w:szCs w:val="20"/>
        </w:rPr>
        <w:t>Oct. 27, 2025</w:t>
      </w:r>
    </w:p>
    <w:sectPr w:rsidR="00D366E1" w:rsidRPr="00C0468E" w:rsidSect="00775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80EA" w14:textId="77777777" w:rsidR="00714054" w:rsidRDefault="00714054" w:rsidP="00B07801">
      <w:pPr>
        <w:spacing w:after="0" w:line="240" w:lineRule="auto"/>
      </w:pPr>
      <w:r>
        <w:separator/>
      </w:r>
    </w:p>
  </w:endnote>
  <w:endnote w:type="continuationSeparator" w:id="0">
    <w:p w14:paraId="6E2ACAFF" w14:textId="77777777" w:rsidR="00714054" w:rsidRDefault="00714054" w:rsidP="00B0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C353" w14:textId="77777777" w:rsidR="00B07801" w:rsidRDefault="00B07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5143" w14:textId="77777777" w:rsidR="00B07801" w:rsidRDefault="00B07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BF15" w14:textId="77777777" w:rsidR="00B07801" w:rsidRDefault="00B07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0ABE" w14:textId="77777777" w:rsidR="00714054" w:rsidRDefault="00714054" w:rsidP="00B07801">
      <w:pPr>
        <w:spacing w:after="0" w:line="240" w:lineRule="auto"/>
      </w:pPr>
      <w:r>
        <w:separator/>
      </w:r>
    </w:p>
  </w:footnote>
  <w:footnote w:type="continuationSeparator" w:id="0">
    <w:p w14:paraId="00541998" w14:textId="77777777" w:rsidR="00714054" w:rsidRDefault="00714054" w:rsidP="00B0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B6A" w14:textId="77777777" w:rsidR="00B07801" w:rsidRDefault="00B07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AF86" w14:textId="6BD9EAD7" w:rsidR="00B07801" w:rsidRDefault="00B078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BAB9" w14:textId="77777777" w:rsidR="00B07801" w:rsidRDefault="00B07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7869"/>
    <w:multiLevelType w:val="hybridMultilevel"/>
    <w:tmpl w:val="4D1A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0720E"/>
    <w:multiLevelType w:val="hybridMultilevel"/>
    <w:tmpl w:val="BC38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5148">
    <w:abstractNumId w:val="0"/>
  </w:num>
  <w:num w:numId="2" w16cid:durableId="70964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536"/>
    <w:rsid w:val="000268CF"/>
    <w:rsid w:val="00077D56"/>
    <w:rsid w:val="00117678"/>
    <w:rsid w:val="001F4C40"/>
    <w:rsid w:val="00272626"/>
    <w:rsid w:val="00273BBC"/>
    <w:rsid w:val="00353536"/>
    <w:rsid w:val="00354020"/>
    <w:rsid w:val="005B290A"/>
    <w:rsid w:val="005F1421"/>
    <w:rsid w:val="006801AA"/>
    <w:rsid w:val="006B0FBB"/>
    <w:rsid w:val="006D62EB"/>
    <w:rsid w:val="00714054"/>
    <w:rsid w:val="007365E4"/>
    <w:rsid w:val="007752A4"/>
    <w:rsid w:val="00866645"/>
    <w:rsid w:val="00963C8D"/>
    <w:rsid w:val="0097211D"/>
    <w:rsid w:val="00A27753"/>
    <w:rsid w:val="00A97155"/>
    <w:rsid w:val="00AD65BA"/>
    <w:rsid w:val="00B07801"/>
    <w:rsid w:val="00C0468E"/>
    <w:rsid w:val="00D366E1"/>
    <w:rsid w:val="00E132BA"/>
    <w:rsid w:val="00E55693"/>
    <w:rsid w:val="00E76940"/>
    <w:rsid w:val="00E80424"/>
    <w:rsid w:val="00EF399F"/>
    <w:rsid w:val="00F53546"/>
    <w:rsid w:val="00F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A041E"/>
  <w15:docId w15:val="{886874F2-4E2A-4D5A-9A60-9BEED8B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7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801"/>
  </w:style>
  <w:style w:type="paragraph" w:styleId="Footer">
    <w:name w:val="footer"/>
    <w:basedOn w:val="Normal"/>
    <w:link w:val="FooterChar"/>
    <w:uiPriority w:val="99"/>
    <w:semiHidden/>
    <w:unhideWhenUsed/>
    <w:rsid w:val="00B07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Andrew Richmond</cp:lastModifiedBy>
  <cp:revision>15</cp:revision>
  <cp:lastPrinted>2025-10-28T15:41:00Z</cp:lastPrinted>
  <dcterms:created xsi:type="dcterms:W3CDTF">2019-11-19T17:00:00Z</dcterms:created>
  <dcterms:modified xsi:type="dcterms:W3CDTF">2025-10-28T16:19:00Z</dcterms:modified>
</cp:coreProperties>
</file>